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24" w:rsidRDefault="00D64A24" w:rsidP="00D64A24">
      <w:pPr>
        <w:jc w:val="center"/>
        <w:rPr>
          <w:b/>
          <w:i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1028700" cy="1371600"/>
            <wp:effectExtent l="19050" t="0" r="0" b="0"/>
            <wp:wrapNone/>
            <wp:docPr id="35" name="Картина 35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901" w:rsidRPr="00C95901">
        <w:pict>
          <v:group id="_x0000_s1026" style="position:absolute;left:0;text-align:left;margin-left:459pt;margin-top:-9pt;width:53.4pt;height:90pt;z-index:251660288;mso-position-horizontal-relative:text;mso-position-vertical-relative:text" coordorigin="113021900,88399258" coordsize="678009,1143000">
            <v:oval id="_x0000_s1027" style="position:absolute;left:113021900;top:88399258;width:101766;height:104867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28" style="position:absolute;left:113021900;top:88546640;width:101766;height:104877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29" style="position:absolute;left:113021900;top:88695086;width:101766;height:104880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0" style="position:absolute;left:113021900;top:88843534;width:101766;height:104877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1" style="position:absolute;left:113021900;top:88991980;width:101766;height:104884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2" style="position:absolute;left:113021900;top:89141900;width:101766;height:104875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3" style="position:absolute;left:113021900;top:89288873;width:101766;height:104878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4" style="position:absolute;left:113165946;top:88399258;width:101777;height:104867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5" style="position:absolute;left:113165946;top:88695086;width:101777;height:104880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6" style="position:absolute;left:113165946;top:88843534;width:101777;height:104877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7" style="position:absolute;left:113165946;top:88991980;width:101777;height:104884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8" style="position:absolute;left:113165946;top:89141900;width:101777;height:104875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39" style="position:absolute;left:113165946;top:89288873;width:101777;height:104878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0" style="position:absolute;left:113454059;top:89437315;width:101783;height:104880;visibility:visible;mso-wrap-edited:f;mso-wrap-distance-left:2.88pt;mso-wrap-distance-top:2.88pt;mso-wrap-distance-right:2.88pt;mso-wrap-distance-bottom:2.88pt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1" style="position:absolute;left:113165946;top:88546640;width:101777;height:104877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2" style="position:absolute;left:113310004;top:88399258;width:101780;height:104867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3" style="position:absolute;left:113310004;top:88546640;width:101780;height:104877;visibility:visible;mso-wrap-edited:f;mso-wrap-distance-left:2.88pt;mso-wrap-distance-top:2.88pt;mso-wrap-distance-right:2.88pt;mso-wrap-distance-bottom:2.88pt" fillcolor="#306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4" style="position:absolute;left:113310004;top:88695086;width:101780;height:104880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5" style="position:absolute;left:113310004;top:88843534;width:101780;height:104877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6" style="position:absolute;left:113310004;top:88991980;width:101780;height:104884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7" style="position:absolute;left:113310004;top:89141900;width:101780;height:104875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8" style="position:absolute;left:113310004;top:89288873;width:101780;height:104878;visibility:visible;mso-wrap-edited:f;mso-wrap-distance-left:2.88pt;mso-wrap-distance-top:2.88pt;mso-wrap-distance-right:2.88pt;mso-wrap-distance-bottom:2.88pt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49" style="position:absolute;left:113454059;top:88546640;width:101783;height:104877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0" style="position:absolute;left:113454059;top:88695086;width:101783;height:104880;visibility:visible;mso-wrap-edited:f;mso-wrap-distance-left:2.88pt;mso-wrap-distance-top:2.88pt;mso-wrap-distance-right:2.88pt;mso-wrap-distance-bottom:2.88pt" fillcolor="#699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1" style="position:absolute;left:113454059;top:88843534;width:101783;height:104877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2" style="position:absolute;left:113454059;top:88991980;width:101783;height:104884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3" style="position:absolute;left:113454059;top:89141900;width:101783;height:104875;visibility:visible;mso-wrap-edited:f;mso-wrap-distance-left:2.88pt;mso-wrap-distance-top:2.88pt;mso-wrap-distance-right:2.88pt;mso-wrap-distance-bottom:2.88pt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4" style="position:absolute;left:113454059;top:89288873;width:101783;height:104878;visibility:visible;mso-wrap-edited:f;mso-wrap-distance-left:2.88pt;mso-wrap-distance-top:2.88pt;mso-wrap-distance-right:2.88pt;mso-wrap-distance-bottom:2.88pt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5" style="position:absolute;left:113165946;top:89437367;width:101777;height:104891;visibility:visible;mso-wrap-edited:f;mso-wrap-distance-left:2.88pt;mso-wrap-distance-top:2.88pt;mso-wrap-distance-right:2.88pt;mso-wrap-distance-bottom:2.88pt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6" style="position:absolute;left:113598121;top:88695086;width:101788;height:104880;visibility:visible;mso-wrap-edited:f;mso-wrap-distance-left:2.88pt;mso-wrap-distance-top:2.88pt;mso-wrap-distance-right:2.88pt;mso-wrap-distance-bottom:2.88pt" fillcolor="#cc0" stroked="f" strokeweight="0" o:cliptowrap="t">
              <v:shadow color="#ccc"/>
              <v:path insetpenok="f"/>
              <o:lock v:ext="edit" shapetype="t"/>
              <v:textbox inset="2.88pt,2.88pt,2.88pt,2.88pt"/>
            </v:oval>
            <v:oval id="_x0000_s1057" style="position:absolute;left:113598121;top:88991980;width:101788;height:104884;visibility:visible;mso-wrap-edited:f;mso-wrap-distance-left:2.88pt;mso-wrap-distance-top:2.88pt;mso-wrap-distance-right:2.88pt;mso-wrap-distance-bottom:2.88pt" stroked="f" strokeweight="0" o:cliptowrap="t">
              <v:shadow color="#ccc"/>
              <v:path insetpenok="f"/>
              <o:lock v:ext="edit" shapetype="t"/>
              <v:textbox inset="2.88pt,2.88pt,2.88pt,2.88pt"/>
            </v:oval>
          </v:group>
        </w:pict>
      </w:r>
      <w:r w:rsidR="00C95901" w:rsidRPr="00C959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89pt;margin-top:-9pt;width:264.4pt;height:24.8pt;z-index:251661312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o:cliptowrap="t">
            <v:shadow color="#ccc"/>
            <v:path insetpenok="f"/>
            <o:lock v:ext="edit" shapetype="t"/>
            <v:textbox style="mso-column-margin:5.7pt" inset="2.85pt,2.85pt,2.85pt,2.85pt">
              <w:txbxContent>
                <w:p w:rsidR="00D64A24" w:rsidRDefault="00D64A24" w:rsidP="00D64A24">
                  <w:pPr>
                    <w:pStyle w:val="msoorganizationname"/>
                    <w:widowControl w:val="0"/>
                    <w:rPr>
                      <w:rFonts w:ascii="Times New Roman" w:hAnsi="Times New Roman"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40"/>
                      <w:szCs w:val="40"/>
                    </w:rPr>
                    <w:t>НЧ “Съгласие—Дебелец”</w:t>
                  </w:r>
                </w:p>
              </w:txbxContent>
            </v:textbox>
          </v:shape>
        </w:pict>
      </w:r>
    </w:p>
    <w:p w:rsidR="00D64A24" w:rsidRDefault="00D64A24" w:rsidP="00D64A24">
      <w:pPr>
        <w:pStyle w:val="msotagline"/>
        <w:widowControl w:val="0"/>
        <w:ind w:left="720" w:hanging="720"/>
        <w:rPr>
          <w:color w:val="auto"/>
          <w:sz w:val="18"/>
          <w:szCs w:val="18"/>
        </w:rPr>
      </w:pPr>
      <w:r>
        <w:rPr>
          <w:b w:val="0"/>
          <w:i/>
          <w:color w:val="auto"/>
        </w:rPr>
        <w:t xml:space="preserve">                                               </w:t>
      </w:r>
      <w:r>
        <w:rPr>
          <w:color w:val="auto"/>
          <w:sz w:val="18"/>
          <w:szCs w:val="18"/>
        </w:rPr>
        <w:t xml:space="preserve">гр.Дебелец,общ.В.Търново ул.П.Евтимий №75  </w:t>
      </w:r>
    </w:p>
    <w:p w:rsidR="00D64A24" w:rsidRDefault="00D64A24" w:rsidP="00D64A24">
      <w:pPr>
        <w:pStyle w:val="msotagline"/>
        <w:widowControl w:val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Тел./ факс 06117 21 29 GSM 0887 001 373,e-mail: juli_st@abv.bg</w:t>
      </w:r>
    </w:p>
    <w:p w:rsidR="00D64A24" w:rsidRDefault="00D64A24" w:rsidP="00D64A24">
      <w:pPr>
        <w:widowControl w:val="0"/>
        <w:rPr>
          <w:sz w:val="20"/>
          <w:szCs w:val="20"/>
        </w:rPr>
      </w:pPr>
    </w:p>
    <w:p w:rsidR="00D64A24" w:rsidRDefault="00D64A24" w:rsidP="00D64A24">
      <w:pPr>
        <w:rPr>
          <w:b/>
          <w:i/>
          <w:sz w:val="28"/>
          <w:szCs w:val="28"/>
        </w:rPr>
      </w:pPr>
    </w:p>
    <w:p w:rsidR="00D64A24" w:rsidRDefault="00D64A24" w:rsidP="00D64A24">
      <w:pPr>
        <w:jc w:val="center"/>
        <w:rPr>
          <w:b/>
          <w:i/>
          <w:sz w:val="28"/>
          <w:szCs w:val="28"/>
          <w:lang w:val="en-US"/>
        </w:rPr>
      </w:pPr>
    </w:p>
    <w:p w:rsidR="00D64A24" w:rsidRDefault="00D64A24" w:rsidP="00D64A24">
      <w:pPr>
        <w:jc w:val="center"/>
        <w:rPr>
          <w:b/>
          <w:i/>
          <w:sz w:val="36"/>
          <w:szCs w:val="36"/>
        </w:rPr>
      </w:pPr>
    </w:p>
    <w:p w:rsidR="00D64A24" w:rsidRDefault="00D64A24" w:rsidP="00D64A2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 Т Ч Е Т</w:t>
      </w:r>
    </w:p>
    <w:p w:rsidR="00D64A24" w:rsidRDefault="00D64A24" w:rsidP="00D64A2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</w:t>
      </w:r>
    </w:p>
    <w:p w:rsidR="00D64A24" w:rsidRDefault="00D64A24" w:rsidP="00D64A2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Читалищното настоятелство за</w:t>
      </w:r>
    </w:p>
    <w:p w:rsidR="00D64A24" w:rsidRPr="0098308D" w:rsidRDefault="00D64A24" w:rsidP="00D64A24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</w:rPr>
        <w:t xml:space="preserve">дейността на читалището през </w:t>
      </w:r>
    </w:p>
    <w:p w:rsidR="00D64A24" w:rsidRPr="0098308D" w:rsidRDefault="00D64A24" w:rsidP="00D64A2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20</w:t>
      </w:r>
      <w:r>
        <w:rPr>
          <w:b/>
          <w:i/>
          <w:sz w:val="36"/>
          <w:szCs w:val="36"/>
          <w:lang w:val="en-US"/>
        </w:rPr>
        <w:t>1</w:t>
      </w:r>
      <w:r>
        <w:rPr>
          <w:b/>
          <w:i/>
          <w:sz w:val="36"/>
          <w:szCs w:val="36"/>
        </w:rPr>
        <w:t>9 година</w:t>
      </w:r>
    </w:p>
    <w:p w:rsidR="00D64A24" w:rsidRDefault="00D64A24" w:rsidP="00D64A24">
      <w:pPr>
        <w:jc w:val="center"/>
        <w:rPr>
          <w:b/>
          <w:i/>
          <w:sz w:val="36"/>
          <w:szCs w:val="36"/>
        </w:rPr>
      </w:pPr>
    </w:p>
    <w:p w:rsidR="00D64A24" w:rsidRDefault="00D64A24" w:rsidP="00D64A24">
      <w:pPr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Уважаеми дами и господа ,</w:t>
      </w:r>
    </w:p>
    <w:p w:rsidR="00D64A24" w:rsidRDefault="00D64A24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64A24" w:rsidRDefault="00D64A24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  настоящото събрание отчитаме дейността на читалището за 2019 година.. </w:t>
      </w:r>
      <w:r w:rsidR="004B57A2">
        <w:rPr>
          <w:sz w:val="28"/>
          <w:szCs w:val="28"/>
        </w:rPr>
        <w:t xml:space="preserve">Година </w:t>
      </w:r>
      <w:r>
        <w:rPr>
          <w:sz w:val="28"/>
          <w:szCs w:val="28"/>
        </w:rPr>
        <w:t>наситена с</w:t>
      </w:r>
      <w:r w:rsidR="004B57A2">
        <w:rPr>
          <w:sz w:val="28"/>
          <w:szCs w:val="28"/>
        </w:rPr>
        <w:t xml:space="preserve"> предизвикателства, </w:t>
      </w:r>
      <w:r>
        <w:rPr>
          <w:sz w:val="28"/>
          <w:szCs w:val="28"/>
        </w:rPr>
        <w:t xml:space="preserve"> инициативи</w:t>
      </w:r>
      <w:r>
        <w:rPr>
          <w:sz w:val="28"/>
          <w:szCs w:val="28"/>
          <w:lang w:val="en-US"/>
        </w:rPr>
        <w:t xml:space="preserve"> и</w:t>
      </w:r>
      <w:r w:rsidR="004B57A2">
        <w:rPr>
          <w:sz w:val="28"/>
          <w:szCs w:val="28"/>
        </w:rPr>
        <w:t xml:space="preserve"> задачи, с повечето от които  успяхме да се справим.</w:t>
      </w:r>
      <w:r>
        <w:rPr>
          <w:sz w:val="28"/>
          <w:szCs w:val="28"/>
        </w:rPr>
        <w:t xml:space="preserve"> </w:t>
      </w:r>
    </w:p>
    <w:p w:rsidR="004B57A2" w:rsidRDefault="004B57A2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За поредна година ще отчетем, че не може да се намери решение по завършване на строежа за разширение на читалищната сграда и по съществен ремонт на съществуващата.</w:t>
      </w:r>
    </w:p>
    <w:p w:rsidR="004B57A2" w:rsidRDefault="004B57A2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66E95">
        <w:rPr>
          <w:sz w:val="28"/>
          <w:szCs w:val="28"/>
        </w:rPr>
        <w:t xml:space="preserve">Разширението, което е общинска собственост, както знаете, все още не е атрактивен обект за общината. Отчитаме като наша грешка, че не сме достатъчно напористи и не пишем всеки месец писма , жалби за опасна сграда и други подобни от този род, с които да станем забележими и най-после да ни се обърне внимание. В нашата работа винаги сме търсили интелигентния подход </w:t>
      </w:r>
      <w:r w:rsidR="00BF25E0">
        <w:rPr>
          <w:sz w:val="28"/>
          <w:szCs w:val="28"/>
        </w:rPr>
        <w:t>за общу</w:t>
      </w:r>
      <w:r w:rsidR="00366E95">
        <w:rPr>
          <w:sz w:val="28"/>
          <w:szCs w:val="28"/>
        </w:rPr>
        <w:t>ване</w:t>
      </w:r>
      <w:r w:rsidR="00BF25E0">
        <w:rPr>
          <w:sz w:val="28"/>
          <w:szCs w:val="28"/>
        </w:rPr>
        <w:t xml:space="preserve"> с всички, включително и институциите. Но в случая, явно това не ни помага. Това , че в общината има наистина работещо читалище с четири</w:t>
      </w:r>
      <w:r w:rsidR="00366E95">
        <w:rPr>
          <w:sz w:val="28"/>
          <w:szCs w:val="28"/>
        </w:rPr>
        <w:t xml:space="preserve"> </w:t>
      </w:r>
      <w:r w:rsidR="00BF25E0">
        <w:rPr>
          <w:sz w:val="28"/>
          <w:szCs w:val="28"/>
        </w:rPr>
        <w:t>любителски състава, три клуба по интереси, библиотека, която е единствена на територията на града, не е достатъчен мотив за всичко това да се помисли и да се вземе решение как д</w:t>
      </w:r>
      <w:r w:rsidR="00122040">
        <w:rPr>
          <w:sz w:val="28"/>
          <w:szCs w:val="28"/>
        </w:rPr>
        <w:t>а се довърши започнатия строеж ,</w:t>
      </w:r>
      <w:r w:rsidR="00BF25E0">
        <w:rPr>
          <w:sz w:val="28"/>
          <w:szCs w:val="28"/>
        </w:rPr>
        <w:t xml:space="preserve"> да се облекчи работата на всички тези хора, които са се „натъпкали” в една библиотека ,която едва побира фонда си, и в един читалищен салон без отопление</w:t>
      </w:r>
      <w:r w:rsidR="00122040">
        <w:rPr>
          <w:sz w:val="28"/>
          <w:szCs w:val="28"/>
        </w:rPr>
        <w:t>.</w:t>
      </w:r>
      <w:r w:rsidR="00366E95">
        <w:rPr>
          <w:sz w:val="28"/>
          <w:szCs w:val="28"/>
        </w:rPr>
        <w:t xml:space="preserve">  </w:t>
      </w:r>
    </w:p>
    <w:p w:rsidR="00C30187" w:rsidRDefault="00D64A24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Относно започнатата процедура по оземляване на читалището, знаете че </w:t>
      </w:r>
      <w:r w:rsidR="00C30187">
        <w:rPr>
          <w:sz w:val="28"/>
          <w:szCs w:val="28"/>
        </w:rPr>
        <w:t>Общинския съвет взе положително решение. На два пъти ни бе дадена изоставена необработваема земя, която никой арендатор не пожела да обработва. В края на 2019 година Кмета на общината, след разговор обеща този проблем да се разреши през настоящата година.</w:t>
      </w:r>
    </w:p>
    <w:p w:rsidR="00C30187" w:rsidRDefault="00C30187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Относно належащите ремонти по съществуващата сграда Настоятелството беше пр</w:t>
      </w:r>
      <w:r w:rsidR="005F148E">
        <w:rPr>
          <w:sz w:val="28"/>
          <w:szCs w:val="28"/>
        </w:rPr>
        <w:t>едвидило 1000 лв за</w:t>
      </w:r>
      <w:r>
        <w:rPr>
          <w:sz w:val="28"/>
          <w:szCs w:val="28"/>
        </w:rPr>
        <w:t xml:space="preserve"> материали с които с доброволен труд да освежим библиотеката и гримьорната и сменим </w:t>
      </w:r>
      <w:r>
        <w:rPr>
          <w:sz w:val="28"/>
          <w:szCs w:val="28"/>
        </w:rPr>
        <w:lastRenderedPageBreak/>
        <w:t>остарялото осветление. За съжаление, служба противопожарна безопастност през м.април направи предписание за подмяна на съществуващата документация и поставянето на антипаник брава на входната врата.  Средствата, които бяхме заделили бяха и</w:t>
      </w:r>
      <w:r w:rsidR="005F148E">
        <w:rPr>
          <w:sz w:val="28"/>
          <w:szCs w:val="28"/>
        </w:rPr>
        <w:t>зразходвани за изпълнение на предписанието и ремонтът беше отложен за лятото на тази година.</w:t>
      </w:r>
    </w:p>
    <w:p w:rsidR="005F148E" w:rsidRDefault="005F148E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>До тук с негативите, защото макар и в лоши условия, културната дейност и работата на съставите продължава да расте и изявите на любителските състави са все така успешни.</w:t>
      </w:r>
    </w:p>
    <w:p w:rsidR="00D64A24" w:rsidRDefault="005F148E" w:rsidP="00D64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Ето </w:t>
      </w:r>
      <w:r w:rsidR="00D64A24">
        <w:rPr>
          <w:sz w:val="28"/>
          <w:szCs w:val="28"/>
        </w:rPr>
        <w:t xml:space="preserve">кратък обзор на всички събития и изяви </w:t>
      </w:r>
      <w:r>
        <w:rPr>
          <w:sz w:val="28"/>
          <w:szCs w:val="28"/>
        </w:rPr>
        <w:t xml:space="preserve">на читалищната дейност </w:t>
      </w:r>
      <w:r w:rsidR="00D64A24">
        <w:rPr>
          <w:sz w:val="28"/>
          <w:szCs w:val="28"/>
        </w:rPr>
        <w:t xml:space="preserve"> през изминалата</w:t>
      </w:r>
      <w:r>
        <w:rPr>
          <w:sz w:val="28"/>
          <w:szCs w:val="28"/>
        </w:rPr>
        <w:t xml:space="preserve"> 2019</w:t>
      </w:r>
      <w:r w:rsidR="00D64A24">
        <w:rPr>
          <w:sz w:val="28"/>
          <w:szCs w:val="28"/>
        </w:rPr>
        <w:t xml:space="preserve"> година.</w:t>
      </w:r>
    </w:p>
    <w:tbl>
      <w:tblPr>
        <w:tblpPr w:leftFromText="141" w:rightFromText="141" w:vertAnchor="text" w:horzAnchor="margin" w:tblpY="83"/>
        <w:tblW w:w="9631" w:type="dxa"/>
        <w:tblCellSpacing w:w="20" w:type="dxa"/>
        <w:tblLook w:val="01E0"/>
      </w:tblPr>
      <w:tblGrid>
        <w:gridCol w:w="9631"/>
      </w:tblGrid>
      <w:tr w:rsidR="005F148E" w:rsidRPr="003F23D7" w:rsidTr="005F148E">
        <w:trPr>
          <w:trHeight w:val="1396"/>
          <w:tblCellSpacing w:w="20" w:type="dxa"/>
        </w:trPr>
        <w:tc>
          <w:tcPr>
            <w:tcW w:w="9551" w:type="dxa"/>
            <w:shd w:val="clear" w:color="auto" w:fill="auto"/>
          </w:tcPr>
          <w:p w:rsidR="005F148E" w:rsidRPr="005F148E" w:rsidRDefault="005F148E" w:rsidP="005F148E">
            <w:pPr>
              <w:pStyle w:val="HTML"/>
              <w:rPr>
                <w:i w:val="0"/>
                <w:color w:val="FF0000"/>
                <w:sz w:val="28"/>
                <w:szCs w:val="28"/>
                <w:u w:val="single"/>
              </w:rPr>
            </w:pPr>
          </w:p>
          <w:p w:rsidR="005F148E" w:rsidRPr="00D46E95" w:rsidRDefault="005F148E" w:rsidP="005F148E">
            <w:pPr>
              <w:pStyle w:val="HTML"/>
              <w:rPr>
                <w:i w:val="0"/>
                <w:sz w:val="28"/>
                <w:szCs w:val="28"/>
                <w:u w:val="single"/>
              </w:rPr>
            </w:pPr>
            <w:r w:rsidRPr="00D46E95">
              <w:rPr>
                <w:i w:val="0"/>
                <w:sz w:val="28"/>
                <w:szCs w:val="28"/>
                <w:u w:val="single"/>
              </w:rPr>
              <w:t>* Библиотека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Библиотечен фонд  близо 17946 тома литература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Набавени 385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color w:val="FF0000"/>
                <w:sz w:val="28"/>
                <w:szCs w:val="28"/>
              </w:rPr>
              <w:t xml:space="preserve">      </w:t>
            </w:r>
            <w:r w:rsidRPr="005F148E">
              <w:rPr>
                <w:b/>
                <w:sz w:val="28"/>
                <w:szCs w:val="28"/>
                <w:u w:val="single"/>
              </w:rPr>
              <w:t>ЛИТЕРАТУРЕН КЛУБ "КРЪСТЮ БОРИСОВ" -</w:t>
            </w:r>
            <w:r w:rsidRPr="005F148E">
              <w:rPr>
                <w:sz w:val="28"/>
                <w:szCs w:val="28"/>
              </w:rPr>
              <w:t xml:space="preserve"> публикации 2019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 - Литературен Алмах "Вярност-2019" - стихове на Ана Стянова </w:t>
            </w:r>
          </w:p>
          <w:p w:rsid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Стихове на 30 бъл.поети, удостоени с Националната литературна награда "Владимир Башев" "Поетично ателие" - стихове на Янислав Янков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месец март и м.ноември – представяне пред читателите на най-новите творби на членовете.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b/>
                <w:sz w:val="28"/>
                <w:szCs w:val="28"/>
                <w:u w:val="single"/>
              </w:rPr>
              <w:t>КЛУБ "КРАЕЗНАНИЕ"</w:t>
            </w:r>
            <w:r w:rsidRPr="005F148E">
              <w:rPr>
                <w:sz w:val="28"/>
                <w:szCs w:val="28"/>
              </w:rPr>
              <w:t xml:space="preserve"> :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Баба марта в ДГ"ПЛамъче", изработване на кукли и мартенички за децата , подреждане на Бабомартенска изложба в библиотеката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Лазаруване </w:t>
            </w:r>
            <w:r>
              <w:rPr>
                <w:sz w:val="28"/>
                <w:szCs w:val="28"/>
              </w:rPr>
              <w:t>в града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Юбилей на ДМСГД "Дебелец </w:t>
            </w:r>
            <w:r>
              <w:rPr>
                <w:sz w:val="28"/>
                <w:szCs w:val="28"/>
              </w:rPr>
              <w:t xml:space="preserve">– цялостна </w:t>
            </w:r>
            <w:r w:rsidR="0093510D">
              <w:rPr>
                <w:sz w:val="28"/>
                <w:szCs w:val="28"/>
              </w:rPr>
              <w:t xml:space="preserve"> подготовка и представяне на историята на заведението</w:t>
            </w:r>
          </w:p>
          <w:p w:rsidR="005F148E" w:rsidRPr="005F148E" w:rsidRDefault="005F148E" w:rsidP="0093510D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Юбилей на ДГ"Пламъче" Дебелец </w:t>
            </w:r>
            <w:r w:rsidR="0093510D">
              <w:rPr>
                <w:sz w:val="28"/>
                <w:szCs w:val="28"/>
              </w:rPr>
              <w:t>- цялостна  подготовка и представяне на историята на заведението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</w:t>
            </w:r>
            <w:r w:rsidR="0093510D">
              <w:rPr>
                <w:sz w:val="28"/>
                <w:szCs w:val="28"/>
              </w:rPr>
              <w:t xml:space="preserve">- сътрудничество по организацията на </w:t>
            </w:r>
            <w:r w:rsidRPr="005F148E">
              <w:rPr>
                <w:sz w:val="28"/>
                <w:szCs w:val="28"/>
              </w:rPr>
              <w:t xml:space="preserve">"Сребърна Янтра" - международен фестивал за млади поп изпълнители В.Търново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>- Ден на диабета</w:t>
            </w:r>
            <w:r w:rsidR="0093510D">
              <w:rPr>
                <w:sz w:val="28"/>
                <w:szCs w:val="28"/>
              </w:rPr>
              <w:t>-концертна програма</w:t>
            </w:r>
            <w:r w:rsidRPr="005F148E">
              <w:rPr>
                <w:sz w:val="28"/>
                <w:szCs w:val="28"/>
              </w:rPr>
              <w:t xml:space="preserve">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Ден на инвалида </w:t>
            </w:r>
            <w:r w:rsidR="0093510D">
              <w:rPr>
                <w:sz w:val="28"/>
                <w:szCs w:val="28"/>
              </w:rPr>
              <w:t>- концертна програма</w:t>
            </w:r>
            <w:r w:rsidRPr="005F148E">
              <w:rPr>
                <w:sz w:val="28"/>
                <w:szCs w:val="28"/>
              </w:rPr>
              <w:br/>
              <w:t xml:space="preserve">- Дядо Коледа в ДМСГД  </w:t>
            </w:r>
            <w:r w:rsidR="0093510D">
              <w:rPr>
                <w:sz w:val="28"/>
                <w:szCs w:val="28"/>
              </w:rPr>
              <w:t>- концертна програма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Дядо Коледа в ДГ "Пламъче" </w:t>
            </w:r>
            <w:r w:rsidR="0093510D">
              <w:rPr>
                <w:sz w:val="28"/>
                <w:szCs w:val="28"/>
              </w:rPr>
              <w:t>- концертна програма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Коледно тържество в НЧ" Съгласие"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</w:p>
          <w:p w:rsidR="005F148E" w:rsidRPr="005F148E" w:rsidRDefault="005F148E" w:rsidP="005F148E">
            <w:pPr>
              <w:rPr>
                <w:b/>
                <w:sz w:val="28"/>
                <w:szCs w:val="28"/>
                <w:u w:val="single"/>
              </w:rPr>
            </w:pPr>
            <w:r w:rsidRPr="005F148E">
              <w:rPr>
                <w:b/>
                <w:sz w:val="28"/>
                <w:szCs w:val="28"/>
                <w:u w:val="single"/>
              </w:rPr>
              <w:t xml:space="preserve">КЛУБ "ДЕБЕЛЧАНКА"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</w:p>
          <w:p w:rsidR="005F148E" w:rsidRPr="005F148E" w:rsidRDefault="0093510D" w:rsidP="005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Две </w:t>
            </w:r>
            <w:r w:rsidR="005F148E" w:rsidRPr="005F148E">
              <w:rPr>
                <w:sz w:val="28"/>
                <w:szCs w:val="28"/>
              </w:rPr>
              <w:t xml:space="preserve"> мартенската изложба в НЧ"Съгласие" </w:t>
            </w:r>
            <w:r>
              <w:rPr>
                <w:sz w:val="28"/>
                <w:szCs w:val="28"/>
              </w:rPr>
              <w:t>– 1 и 8 март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Изработване на сувенири и награди за "Засмяна пролет" </w:t>
            </w:r>
          </w:p>
          <w:p w:rsid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Великденска изложба в Библиотеката </w:t>
            </w:r>
          </w:p>
          <w:p w:rsidR="0093510D" w:rsidRPr="005F148E" w:rsidRDefault="0093510D" w:rsidP="005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-Изложба базар за празника на града през м.август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- Коледна изложба в Библиотеката </w:t>
            </w:r>
          </w:p>
          <w:p w:rsidR="005F148E" w:rsidRPr="005F148E" w:rsidRDefault="005F148E" w:rsidP="005F148E">
            <w:pPr>
              <w:pStyle w:val="HTML"/>
              <w:rPr>
                <w:i w:val="0"/>
                <w:color w:val="FF0000"/>
                <w:sz w:val="28"/>
                <w:szCs w:val="28"/>
              </w:rPr>
            </w:pPr>
          </w:p>
          <w:p w:rsidR="005F148E" w:rsidRPr="005F148E" w:rsidRDefault="005F148E" w:rsidP="005F148E">
            <w:pPr>
              <w:pStyle w:val="HTML"/>
              <w:rPr>
                <w:i w:val="0"/>
                <w:color w:val="FF0000"/>
                <w:sz w:val="28"/>
                <w:szCs w:val="28"/>
                <w:u w:val="single"/>
              </w:rPr>
            </w:pPr>
          </w:p>
          <w:p w:rsidR="005F148E" w:rsidRPr="00D46E95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D46E95">
              <w:rPr>
                <w:i w:val="0"/>
                <w:sz w:val="28"/>
                <w:szCs w:val="28"/>
                <w:u w:val="single"/>
              </w:rPr>
              <w:t>* Театрален състав</w:t>
            </w:r>
            <w:r w:rsidRPr="00D46E95">
              <w:rPr>
                <w:i w:val="0"/>
                <w:sz w:val="28"/>
                <w:szCs w:val="28"/>
              </w:rPr>
              <w:t xml:space="preserve">  - режисьор Милен Иванов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color w:val="FF0000"/>
                <w:sz w:val="28"/>
                <w:szCs w:val="28"/>
              </w:rPr>
              <w:t xml:space="preserve">           </w:t>
            </w:r>
            <w:r w:rsidR="0093510D">
              <w:rPr>
                <w:i w:val="0"/>
                <w:sz w:val="28"/>
                <w:szCs w:val="28"/>
              </w:rPr>
              <w:t xml:space="preserve">Промяна </w:t>
            </w:r>
            <w:r w:rsidRPr="005F148E">
              <w:rPr>
                <w:i w:val="0"/>
                <w:sz w:val="28"/>
                <w:szCs w:val="28"/>
              </w:rPr>
              <w:t xml:space="preserve"> на името от „Харизма класиКо” на театър „Симеон Иванов”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color w:val="FF0000"/>
                <w:sz w:val="28"/>
                <w:szCs w:val="28"/>
              </w:rPr>
              <w:t xml:space="preserve">           </w:t>
            </w:r>
            <w:r w:rsidRPr="005F148E">
              <w:rPr>
                <w:i w:val="0"/>
                <w:sz w:val="28"/>
                <w:szCs w:val="28"/>
              </w:rPr>
              <w:t>Премиерна постановка  - „Милионерът” от Й.Йовков</w:t>
            </w:r>
          </w:p>
          <w:p w:rsidR="005F148E" w:rsidRPr="005F148E" w:rsidRDefault="005F148E" w:rsidP="005F148E">
            <w:pPr>
              <w:pStyle w:val="HTML"/>
              <w:numPr>
                <w:ilvl w:val="0"/>
                <w:numId w:val="1"/>
              </w:numPr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Участия в Национални фестивали : </w:t>
            </w:r>
          </w:p>
          <w:p w:rsidR="005F148E" w:rsidRPr="005F148E" w:rsidRDefault="005F148E" w:rsidP="005F148E">
            <w:pPr>
              <w:pStyle w:val="HTML"/>
              <w:ind w:left="187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>*Горна Оряховица  Първа награда за спектакъл и три индивидуални награди</w:t>
            </w:r>
          </w:p>
          <w:p w:rsidR="005F148E" w:rsidRPr="005F148E" w:rsidRDefault="005F148E" w:rsidP="005F148E">
            <w:pPr>
              <w:pStyle w:val="HTML"/>
              <w:ind w:left="187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*Самоков </w:t>
            </w:r>
          </w:p>
          <w:p w:rsidR="005F148E" w:rsidRDefault="005F148E" w:rsidP="005F148E">
            <w:pPr>
              <w:pStyle w:val="HTML"/>
              <w:numPr>
                <w:ilvl w:val="0"/>
                <w:numId w:val="1"/>
              </w:numPr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>Участие в Общински театрален празник</w:t>
            </w:r>
          </w:p>
          <w:p w:rsidR="0093510D" w:rsidRDefault="0093510D" w:rsidP="005F148E">
            <w:pPr>
              <w:pStyle w:val="HTML"/>
              <w:numPr>
                <w:ilvl w:val="0"/>
                <w:numId w:val="1"/>
              </w:num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Участие в театралния фестивал в гр.Каварна</w:t>
            </w:r>
          </w:p>
          <w:p w:rsidR="0093510D" w:rsidRDefault="0093510D" w:rsidP="0093510D">
            <w:pPr>
              <w:pStyle w:val="HTML"/>
              <w:numPr>
                <w:ilvl w:val="0"/>
                <w:numId w:val="1"/>
              </w:num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Участие в театралния фестивал в гр.Нова Загора</w:t>
            </w:r>
          </w:p>
          <w:p w:rsidR="0093510D" w:rsidRPr="005F148E" w:rsidRDefault="0093510D" w:rsidP="0093510D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             </w:t>
            </w:r>
          </w:p>
          <w:p w:rsidR="005F148E" w:rsidRPr="00D46E95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D46E95">
              <w:rPr>
                <w:i w:val="0"/>
                <w:sz w:val="28"/>
                <w:szCs w:val="28"/>
                <w:u w:val="single"/>
              </w:rPr>
              <w:t>*ДЮТФ „ СМЕХОРАН ”</w:t>
            </w:r>
            <w:r w:rsidRPr="00D46E95">
              <w:rPr>
                <w:i w:val="0"/>
                <w:sz w:val="28"/>
                <w:szCs w:val="28"/>
              </w:rPr>
              <w:t xml:space="preserve"> реж.Събка Илиева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color w:val="FF0000"/>
                <w:sz w:val="28"/>
                <w:szCs w:val="28"/>
              </w:rPr>
              <w:t xml:space="preserve">         </w:t>
            </w:r>
            <w:r w:rsidRPr="005F148E">
              <w:rPr>
                <w:i w:val="0"/>
                <w:sz w:val="28"/>
                <w:szCs w:val="28"/>
              </w:rPr>
              <w:t>Премиерна постановка  деца: „Когато куклите не спят” по Леда Милева</w:t>
            </w:r>
          </w:p>
          <w:p w:rsidR="005F148E" w:rsidRPr="005F148E" w:rsidRDefault="005F148E" w:rsidP="005F148E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-Участия в Национални фестивали : </w:t>
            </w:r>
          </w:p>
          <w:p w:rsidR="005F148E" w:rsidRPr="005F148E" w:rsidRDefault="005F148E" w:rsidP="005F148E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*Малкият принц  В.Търново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</w:t>
            </w:r>
            <w:r w:rsidRPr="005F148E">
              <w:rPr>
                <w:i w:val="0"/>
                <w:color w:val="FF0000"/>
                <w:sz w:val="28"/>
                <w:szCs w:val="28"/>
              </w:rPr>
              <w:t xml:space="preserve">  </w:t>
            </w:r>
            <w:r w:rsidRPr="005F148E">
              <w:rPr>
                <w:i w:val="0"/>
                <w:sz w:val="28"/>
                <w:szCs w:val="28"/>
              </w:rPr>
              <w:t>Премиерна постановка  юноши – Нашенци  по разкази на Елин Пелин</w:t>
            </w:r>
          </w:p>
          <w:p w:rsidR="005F148E" w:rsidRPr="005F148E" w:rsidRDefault="005F148E" w:rsidP="005F148E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>-Участия в Национални фестивали</w:t>
            </w:r>
          </w:p>
          <w:p w:rsidR="005F148E" w:rsidRPr="005F148E" w:rsidRDefault="005F148E" w:rsidP="005F148E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>*гр.Велико Търново</w:t>
            </w:r>
          </w:p>
          <w:p w:rsidR="005F148E" w:rsidRPr="005F148E" w:rsidRDefault="005F148E" w:rsidP="005F148E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>*гр.Русе</w:t>
            </w:r>
          </w:p>
          <w:p w:rsidR="005F148E" w:rsidRPr="005F148E" w:rsidRDefault="005F148E" w:rsidP="005F148E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>*гр.Поморие</w:t>
            </w:r>
          </w:p>
          <w:p w:rsidR="005F148E" w:rsidRPr="005F148E" w:rsidRDefault="005F148E" w:rsidP="005F148E">
            <w:pPr>
              <w:pStyle w:val="HTML"/>
              <w:ind w:left="1515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Гостувания в с.Длъгня и с Ветринци </w:t>
            </w:r>
          </w:p>
          <w:p w:rsidR="005F148E" w:rsidRPr="005F148E" w:rsidRDefault="005F148E" w:rsidP="005F148E">
            <w:pPr>
              <w:pStyle w:val="HTML"/>
              <w:rPr>
                <w:i w:val="0"/>
                <w:color w:val="FF0000"/>
                <w:sz w:val="28"/>
                <w:szCs w:val="28"/>
              </w:rPr>
            </w:pP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</w:p>
          <w:p w:rsidR="005F148E" w:rsidRPr="00D46E95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D46E95">
              <w:rPr>
                <w:i w:val="0"/>
                <w:sz w:val="28"/>
                <w:szCs w:val="28"/>
                <w:u w:val="single"/>
              </w:rPr>
              <w:t>* Фолклорна група „ Росен Здравец ”</w:t>
            </w:r>
            <w:r w:rsidRPr="00D46E95">
              <w:rPr>
                <w:i w:val="0"/>
                <w:sz w:val="28"/>
                <w:szCs w:val="28"/>
              </w:rPr>
              <w:t xml:space="preserve"> рък. Анка Николова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color w:val="FF0000"/>
                <w:sz w:val="28"/>
                <w:szCs w:val="28"/>
              </w:rPr>
              <w:t xml:space="preserve">         </w:t>
            </w:r>
            <w:r w:rsidRPr="005F148E">
              <w:rPr>
                <w:i w:val="0"/>
                <w:sz w:val="28"/>
                <w:szCs w:val="28"/>
              </w:rPr>
              <w:t xml:space="preserve">Общоградски тържества : 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   -    Бабинден в Дебелец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Общински празник  за автентичен фолклор „Че се е пролет пукнала” с песни и обичая Викане на къща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Национални фестивали :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       Национален  Петропавловски събор на народното творчество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       Шарено пиле петровско с.Церова Кория</w:t>
            </w:r>
          </w:p>
          <w:p w:rsid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       Празник на баницата с.Балван – награда на Елелена Пономарева за сладкото изкушение „3 в 1”</w:t>
            </w:r>
          </w:p>
          <w:p w:rsidR="0093510D" w:rsidRPr="005F148E" w:rsidRDefault="0093510D" w:rsidP="005F148E">
            <w:pPr>
              <w:pStyle w:val="HTML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Два концерта в с.Длъгня.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</w:t>
            </w:r>
          </w:p>
        </w:tc>
      </w:tr>
      <w:tr w:rsidR="005F148E" w:rsidRPr="003F23D7" w:rsidTr="005F148E">
        <w:trPr>
          <w:trHeight w:val="1396"/>
          <w:tblCellSpacing w:w="20" w:type="dxa"/>
        </w:trPr>
        <w:tc>
          <w:tcPr>
            <w:tcW w:w="9551" w:type="dxa"/>
            <w:shd w:val="clear" w:color="auto" w:fill="auto"/>
          </w:tcPr>
          <w:p w:rsidR="005F148E" w:rsidRPr="00D46E95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D46E95">
              <w:rPr>
                <w:i w:val="0"/>
                <w:iCs w:val="0"/>
                <w:sz w:val="28"/>
                <w:szCs w:val="28"/>
                <w:u w:val="single"/>
              </w:rPr>
              <w:lastRenderedPageBreak/>
              <w:t>*</w:t>
            </w:r>
            <w:r w:rsidRPr="00D46E95">
              <w:rPr>
                <w:i w:val="0"/>
                <w:sz w:val="28"/>
                <w:szCs w:val="28"/>
                <w:u w:val="single"/>
              </w:rPr>
              <w:t xml:space="preserve"> Група за градски песни „РЕТРОРИТЪМ”</w:t>
            </w:r>
            <w:r w:rsidRPr="00D46E95">
              <w:rPr>
                <w:i w:val="0"/>
                <w:sz w:val="28"/>
                <w:szCs w:val="28"/>
              </w:rPr>
              <w:t xml:space="preserve">  рък. Мария Бъчварова</w:t>
            </w:r>
          </w:p>
          <w:p w:rsidR="005F148E" w:rsidRPr="005F148E" w:rsidRDefault="005F148E" w:rsidP="005F148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5F148E">
              <w:rPr>
                <w:b/>
                <w:sz w:val="28"/>
                <w:szCs w:val="28"/>
              </w:rPr>
              <w:t xml:space="preserve">         </w:t>
            </w:r>
            <w:r w:rsidRPr="005F148E">
              <w:rPr>
                <w:sz w:val="28"/>
                <w:szCs w:val="28"/>
              </w:rPr>
              <w:t>Общоградски тържества</w:t>
            </w:r>
            <w:r w:rsidRPr="005F148E">
              <w:rPr>
                <w:i/>
                <w:sz w:val="28"/>
                <w:szCs w:val="28"/>
              </w:rPr>
              <w:t xml:space="preserve"> : </w:t>
            </w:r>
            <w:r w:rsidRPr="005F148E">
              <w:rPr>
                <w:b/>
                <w:sz w:val="28"/>
                <w:szCs w:val="28"/>
              </w:rPr>
              <w:t xml:space="preserve"> </w:t>
            </w:r>
          </w:p>
          <w:p w:rsidR="005F148E" w:rsidRPr="005F148E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 Домакинство и участие в общински празник „Засмяна пролет”</w:t>
            </w:r>
          </w:p>
          <w:p w:rsidR="0093510D" w:rsidRDefault="005F148E" w:rsidP="005F148E">
            <w:pPr>
              <w:pStyle w:val="HTML"/>
              <w:rPr>
                <w:i w:val="0"/>
                <w:sz w:val="28"/>
                <w:szCs w:val="28"/>
              </w:rPr>
            </w:pPr>
            <w:r w:rsidRPr="005F148E">
              <w:rPr>
                <w:i w:val="0"/>
                <w:sz w:val="28"/>
                <w:szCs w:val="28"/>
              </w:rPr>
              <w:t xml:space="preserve">          Национални фестивали :</w:t>
            </w:r>
          </w:p>
          <w:p w:rsidR="005F148E" w:rsidRDefault="0093510D" w:rsidP="005F148E">
            <w:pPr>
              <w:pStyle w:val="HTML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   </w:t>
            </w:r>
            <w:r w:rsidR="005F148E" w:rsidRPr="005F148E">
              <w:rPr>
                <w:i w:val="0"/>
                <w:sz w:val="28"/>
                <w:szCs w:val="28"/>
              </w:rPr>
              <w:t xml:space="preserve"> гр.Бяла, Русенско – Награда за най атрактивно изпълнение</w:t>
            </w:r>
          </w:p>
          <w:p w:rsidR="0093510D" w:rsidRPr="005F148E" w:rsidRDefault="0093510D" w:rsidP="005F148E">
            <w:pPr>
              <w:pStyle w:val="HTML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   гр.Панагюрище – Втора награда за изпълнение</w:t>
            </w:r>
          </w:p>
          <w:p w:rsidR="005F148E" w:rsidRPr="005F148E" w:rsidRDefault="0093510D" w:rsidP="005F148E">
            <w:pPr>
              <w:pStyle w:val="HTML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   Два концерта в с.Длъгня.</w:t>
            </w:r>
            <w:r w:rsidR="005F148E" w:rsidRPr="005F148E">
              <w:rPr>
                <w:i w:val="0"/>
                <w:sz w:val="28"/>
                <w:szCs w:val="28"/>
              </w:rPr>
              <w:t xml:space="preserve">  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</w:p>
          <w:p w:rsidR="005F148E" w:rsidRPr="00D46E95" w:rsidRDefault="005F148E" w:rsidP="005F148E">
            <w:pPr>
              <w:rPr>
                <w:sz w:val="28"/>
                <w:szCs w:val="28"/>
              </w:rPr>
            </w:pPr>
            <w:r w:rsidRPr="00D46E95">
              <w:rPr>
                <w:sz w:val="28"/>
                <w:szCs w:val="28"/>
              </w:rPr>
              <w:t xml:space="preserve">    * Други мероприятия и събития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color w:val="FF0000"/>
                <w:sz w:val="28"/>
                <w:szCs w:val="28"/>
              </w:rPr>
              <w:t xml:space="preserve">            </w:t>
            </w:r>
            <w:r w:rsidRPr="005F148E">
              <w:rPr>
                <w:sz w:val="28"/>
                <w:szCs w:val="28"/>
              </w:rPr>
              <w:t>- След проведеното редовно годишно-отчетно изборно събрание, според новия закон читалището бе регистрирано в Агенцията по вписванията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     - Документацията и финансовата отчестност са редовни. След направени проверки няма наказателни актове и постановления.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      - Читалището иницира връчването на ежегодна награда за най-ярко актьорско присъствие на името на Симеон Иванов. Първият носител на наградата от тазгодишното издание бе Слави Мандажиев от гр.Кържали, на когото бе връчена  парична награда от 100 лв и Диплом, на Фестивала на детско-юношеското театрално творчество Малкият принц Велико Търново.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     - За Националния празник на България, читалището иницира една хубава идея. На връх Трети март под надслов  „Хоро между двата града”  на върха на селския баир, стоящ между Дебелец и Велико Търново, представители на читалището, организации от града и гражданството играха български хора.  Събитието бе заснето от въздуха и пуснато в интернет мрежата.</w:t>
            </w:r>
          </w:p>
          <w:p w:rsid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      - През м.март бяха направени  Две едночасови предавания за историята и културата на гр.Дебелец и най вече за нашето читалище, с участието на любителските състави. Предаванията се  излъчиха по Национално радио Христо Ботев с Водещ Валери Леков</w:t>
            </w:r>
          </w:p>
          <w:p w:rsidR="0093510D" w:rsidRDefault="0093510D" w:rsidP="005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На 23 май организирахме общоградски концерт, посветен на празника 24 май.</w:t>
            </w:r>
          </w:p>
          <w:p w:rsidR="0093510D" w:rsidRPr="005F148E" w:rsidRDefault="0093510D" w:rsidP="005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 Съвместно с детската градина и кметството участвахме в празника посветен на 1 юни.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     -  Наши състави – фолклорната група и групата за градски песни взеха участие в празничния концерт , по случай 45 годишнината от обявяването на Дебелец за град.</w:t>
            </w:r>
          </w:p>
          <w:p w:rsidR="005F148E" w:rsidRP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      - През септември  в памет 1 година от кончината на нашия незабравим актьор Симеон Иванов , организирахме театрална седмица „Добротворчество”. Актьорите от ДЮТФ Смехоран  изиграха двете си нови постановки. Направихме и прожекция на постановката „Големанов”, с участието на Симеон Иванов. Театралната седмица бе с благотворителен характер в подкрепа на нашата съгражданка Марияна Светозарова; Събраните 540 лв  бяха дарени за нейното лечение.</w:t>
            </w:r>
          </w:p>
          <w:p w:rsidR="005F148E" w:rsidRDefault="005F148E" w:rsidP="005F148E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       - През месец декември бяха направени традиционната вечер на </w:t>
            </w:r>
            <w:r w:rsidRPr="005F148E">
              <w:rPr>
                <w:sz w:val="28"/>
                <w:szCs w:val="28"/>
              </w:rPr>
              <w:lastRenderedPageBreak/>
              <w:t>дарителите на читалището и Детския коледен празник.</w:t>
            </w:r>
          </w:p>
          <w:p w:rsidR="00D46E95" w:rsidRDefault="00D46E95" w:rsidP="005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 Читалището кандидатства пред Регионален гранд Виваком с проект</w:t>
            </w:r>
          </w:p>
          <w:p w:rsidR="00D46E95" w:rsidRPr="005F148E" w:rsidRDefault="00D46E95" w:rsidP="005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„Читалище в беседка”, резултатите от който чакаме през м.Март на настоящата година.</w:t>
            </w:r>
          </w:p>
          <w:p w:rsidR="005F148E" w:rsidRPr="007937F4" w:rsidRDefault="005F148E" w:rsidP="007937F4">
            <w:pPr>
              <w:rPr>
                <w:sz w:val="28"/>
                <w:szCs w:val="28"/>
              </w:rPr>
            </w:pPr>
            <w:r w:rsidRPr="005F148E">
              <w:rPr>
                <w:sz w:val="28"/>
                <w:szCs w:val="28"/>
              </w:rPr>
              <w:t xml:space="preserve">       </w:t>
            </w:r>
          </w:p>
        </w:tc>
      </w:tr>
    </w:tbl>
    <w:p w:rsidR="00D64A24" w:rsidRPr="00D46E95" w:rsidRDefault="00D46E95" w:rsidP="00D46E95">
      <w:pPr>
        <w:autoSpaceDE w:val="0"/>
        <w:autoSpaceDN w:val="0"/>
        <w:adjustRightInd w:val="0"/>
        <w:rPr>
          <w:sz w:val="28"/>
          <w:szCs w:val="28"/>
        </w:rPr>
      </w:pPr>
      <w:r w:rsidRPr="00D46E95">
        <w:rPr>
          <w:b/>
          <w:bCs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 xml:space="preserve">Програмата за работа на читалището </w:t>
      </w:r>
      <w:r w:rsidR="00D64A24" w:rsidRPr="00D46E95">
        <w:rPr>
          <w:sz w:val="28"/>
          <w:szCs w:val="28"/>
        </w:rPr>
        <w:t>през 2</w:t>
      </w:r>
      <w:r w:rsidRPr="00D46E95">
        <w:rPr>
          <w:sz w:val="28"/>
          <w:szCs w:val="28"/>
        </w:rPr>
        <w:t>020</w:t>
      </w:r>
      <w:r w:rsidR="00D64A24" w:rsidRPr="00D46E95">
        <w:rPr>
          <w:sz w:val="28"/>
          <w:szCs w:val="28"/>
        </w:rPr>
        <w:t xml:space="preserve"> година, </w:t>
      </w:r>
      <w:r>
        <w:rPr>
          <w:sz w:val="28"/>
          <w:szCs w:val="28"/>
        </w:rPr>
        <w:t>също е много богата.Читалищното настоятелство ще работи за нейното изпълнение, както до сега. През изминалата година то направи 8</w:t>
      </w:r>
      <w:r w:rsidR="00D64A24" w:rsidRPr="00D46E95">
        <w:rPr>
          <w:sz w:val="28"/>
          <w:szCs w:val="28"/>
        </w:rPr>
        <w:t xml:space="preserve"> заседания, на които са взети решения за текущата работа, ремонтна и финансова дейности, </w:t>
      </w:r>
      <w:r>
        <w:rPr>
          <w:sz w:val="28"/>
          <w:szCs w:val="28"/>
        </w:rPr>
        <w:t xml:space="preserve">участия в проекти, </w:t>
      </w:r>
      <w:r w:rsidR="00D64A24" w:rsidRPr="00D46E95">
        <w:rPr>
          <w:sz w:val="28"/>
          <w:szCs w:val="28"/>
        </w:rPr>
        <w:t>изявите по националните фестивали и други въпроси , касаещи работата в читалището.</w:t>
      </w:r>
    </w:p>
    <w:p w:rsidR="00D64A24" w:rsidRDefault="00D64A24" w:rsidP="00D64A24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</w:t>
      </w:r>
      <w:r w:rsidR="00D46E95">
        <w:rPr>
          <w:i w:val="0"/>
          <w:sz w:val="28"/>
          <w:szCs w:val="28"/>
        </w:rPr>
        <w:t xml:space="preserve"> Надяваме се и 2020 г.</w:t>
      </w:r>
      <w:r>
        <w:rPr>
          <w:i w:val="0"/>
          <w:sz w:val="28"/>
          <w:szCs w:val="28"/>
        </w:rPr>
        <w:t xml:space="preserve"> да бъде толкова успешна и по</w:t>
      </w:r>
      <w:r w:rsidR="00D46E95">
        <w:rPr>
          <w:i w:val="0"/>
          <w:sz w:val="28"/>
          <w:szCs w:val="28"/>
        </w:rPr>
        <w:t>лзотворна , както изтеклата 2019</w:t>
      </w:r>
      <w:r>
        <w:rPr>
          <w:i w:val="0"/>
          <w:sz w:val="28"/>
          <w:szCs w:val="28"/>
        </w:rPr>
        <w:t xml:space="preserve"> г.</w:t>
      </w:r>
      <w:r w:rsidR="00D46E95">
        <w:rPr>
          <w:i w:val="0"/>
          <w:sz w:val="28"/>
          <w:szCs w:val="28"/>
        </w:rPr>
        <w:t xml:space="preserve"> и следващия отчет да не започва с негативна информация както сега , а с добри новини, че най-после на хората които раздават таланта си и свободното си време</w:t>
      </w:r>
      <w:r w:rsidR="007937F4">
        <w:rPr>
          <w:i w:val="0"/>
          <w:sz w:val="28"/>
          <w:szCs w:val="28"/>
        </w:rPr>
        <w:t xml:space="preserve">, за съхраняване на традициите и изкуството, </w:t>
      </w:r>
      <w:r w:rsidR="00D46E95">
        <w:rPr>
          <w:i w:val="0"/>
          <w:sz w:val="28"/>
          <w:szCs w:val="28"/>
        </w:rPr>
        <w:t xml:space="preserve"> ще бъдат предоставени по-добри и прилични условия за работа.</w:t>
      </w:r>
    </w:p>
    <w:p w:rsidR="00D64A24" w:rsidRDefault="00D64A24" w:rsidP="00D64A24">
      <w:pPr>
        <w:pStyle w:val="HTML"/>
        <w:rPr>
          <w:i w:val="0"/>
          <w:sz w:val="28"/>
          <w:szCs w:val="28"/>
        </w:rPr>
      </w:pPr>
    </w:p>
    <w:p w:rsidR="00D64A24" w:rsidRDefault="00D64A24" w:rsidP="00D64A24">
      <w:pPr>
        <w:pStyle w:val="HTML"/>
        <w:rPr>
          <w:i w:val="0"/>
          <w:sz w:val="28"/>
          <w:szCs w:val="28"/>
        </w:rPr>
      </w:pPr>
    </w:p>
    <w:p w:rsidR="00D64A24" w:rsidRDefault="00D64A24" w:rsidP="00D64A24">
      <w:pPr>
        <w:pStyle w:val="HTML"/>
        <w:rPr>
          <w:i w:val="0"/>
          <w:sz w:val="28"/>
          <w:szCs w:val="28"/>
        </w:rPr>
      </w:pPr>
    </w:p>
    <w:p w:rsidR="00D64A24" w:rsidRDefault="00D64A24" w:rsidP="00D64A24">
      <w:pPr>
        <w:pStyle w:val="HTML"/>
        <w:rPr>
          <w:i w:val="0"/>
          <w:sz w:val="28"/>
          <w:szCs w:val="28"/>
        </w:rPr>
      </w:pPr>
    </w:p>
    <w:p w:rsidR="00D64A24" w:rsidRDefault="007937F4" w:rsidP="00D64A24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31.01.2019</w:t>
      </w:r>
      <w:r w:rsidR="00D64A24">
        <w:rPr>
          <w:i w:val="0"/>
          <w:sz w:val="28"/>
          <w:szCs w:val="28"/>
        </w:rPr>
        <w:t xml:space="preserve"> г.                                        Изготвил :</w:t>
      </w:r>
      <w:r w:rsidR="00F0765C">
        <w:rPr>
          <w:i w:val="0"/>
          <w:sz w:val="28"/>
          <w:szCs w:val="28"/>
        </w:rPr>
        <w:t xml:space="preserve">  п.</w:t>
      </w:r>
    </w:p>
    <w:p w:rsidR="00D64A24" w:rsidRDefault="00D64A24" w:rsidP="00D64A24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Ю.Стефанова </w:t>
      </w:r>
      <w:r w:rsidR="00F0765C">
        <w:rPr>
          <w:i w:val="0"/>
          <w:sz w:val="28"/>
          <w:szCs w:val="28"/>
        </w:rPr>
        <w:t>–</w:t>
      </w:r>
      <w:r>
        <w:rPr>
          <w:i w:val="0"/>
          <w:sz w:val="28"/>
          <w:szCs w:val="28"/>
        </w:rPr>
        <w:t xml:space="preserve"> секретар</w:t>
      </w:r>
    </w:p>
    <w:p w:rsidR="00F0765C" w:rsidRDefault="00F0765C" w:rsidP="00D64A24">
      <w:pPr>
        <w:pStyle w:val="HTML"/>
        <w:rPr>
          <w:i w:val="0"/>
          <w:sz w:val="28"/>
          <w:szCs w:val="28"/>
        </w:rPr>
      </w:pPr>
    </w:p>
    <w:p w:rsidR="00F0765C" w:rsidRDefault="00F0765C" w:rsidP="00D64A24">
      <w:pPr>
        <w:pStyle w:val="HTML"/>
        <w:rPr>
          <w:i w:val="0"/>
          <w:sz w:val="28"/>
          <w:szCs w:val="28"/>
        </w:rPr>
      </w:pPr>
    </w:p>
    <w:p w:rsidR="00F0765C" w:rsidRDefault="00F0765C" w:rsidP="00D64A24">
      <w:pPr>
        <w:pStyle w:val="HTML"/>
        <w:rPr>
          <w:i w:val="0"/>
          <w:sz w:val="28"/>
          <w:szCs w:val="28"/>
        </w:rPr>
      </w:pPr>
    </w:p>
    <w:p w:rsidR="00F0765C" w:rsidRDefault="00F0765C" w:rsidP="00D64A24">
      <w:pPr>
        <w:pStyle w:val="HTML"/>
        <w:rPr>
          <w:i w:val="0"/>
          <w:sz w:val="28"/>
          <w:szCs w:val="28"/>
        </w:rPr>
      </w:pPr>
    </w:p>
    <w:p w:rsidR="00F0765C" w:rsidRDefault="00F0765C" w:rsidP="00D64A24">
      <w:pPr>
        <w:pStyle w:val="HTML"/>
        <w:rPr>
          <w:i w:val="0"/>
          <w:sz w:val="28"/>
          <w:szCs w:val="28"/>
        </w:rPr>
      </w:pPr>
    </w:p>
    <w:p w:rsidR="00F0765C" w:rsidRDefault="00F0765C" w:rsidP="00D64A24">
      <w:pPr>
        <w:pStyle w:val="HTML"/>
        <w:rPr>
          <w:i w:val="0"/>
          <w:sz w:val="28"/>
          <w:szCs w:val="28"/>
        </w:rPr>
      </w:pPr>
    </w:p>
    <w:p w:rsidR="00F0765C" w:rsidRPr="00AE4594" w:rsidRDefault="00F0765C" w:rsidP="00D64A24">
      <w:pPr>
        <w:pStyle w:val="HTML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Приет на редовно годишно събрание на читалището на 31.01.20019 г.</w:t>
      </w:r>
    </w:p>
    <w:p w:rsidR="00D64A24" w:rsidRPr="00AE4594" w:rsidRDefault="00D64A24" w:rsidP="00D64A24">
      <w:pPr>
        <w:rPr>
          <w:bCs/>
          <w:sz w:val="28"/>
          <w:szCs w:val="28"/>
        </w:rPr>
      </w:pPr>
    </w:p>
    <w:p w:rsidR="00D64A24" w:rsidRDefault="00D64A24" w:rsidP="00D64A24">
      <w:pPr>
        <w:pStyle w:val="HTML"/>
        <w:rPr>
          <w:b/>
          <w:i w:val="0"/>
          <w:sz w:val="28"/>
          <w:szCs w:val="28"/>
        </w:rPr>
      </w:pPr>
    </w:p>
    <w:p w:rsidR="00D64A24" w:rsidRDefault="00D64A24" w:rsidP="00D64A24">
      <w:pPr>
        <w:jc w:val="both"/>
        <w:rPr>
          <w:i/>
          <w:sz w:val="32"/>
          <w:szCs w:val="32"/>
        </w:rPr>
      </w:pPr>
    </w:p>
    <w:p w:rsidR="00D64A24" w:rsidRDefault="00D64A24" w:rsidP="00D64A24">
      <w:pPr>
        <w:jc w:val="both"/>
      </w:pPr>
      <w:r>
        <w:t xml:space="preserve">                      </w:t>
      </w:r>
    </w:p>
    <w:p w:rsidR="00D64A24" w:rsidRDefault="00D64A24" w:rsidP="00D64A24"/>
    <w:p w:rsidR="00F73E86" w:rsidRDefault="00F73E86"/>
    <w:sectPr w:rsidR="00F73E86" w:rsidSect="0001400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9" w:rsidRDefault="00251F79" w:rsidP="00C95901">
      <w:r>
        <w:separator/>
      </w:r>
    </w:p>
  </w:endnote>
  <w:endnote w:type="continuationSeparator" w:id="0">
    <w:p w:rsidR="00251F79" w:rsidRDefault="00251F79" w:rsidP="00C9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E" w:rsidRDefault="00C95901" w:rsidP="00D358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A6F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00E" w:rsidRDefault="00251F79" w:rsidP="0001400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0E" w:rsidRDefault="00C95901" w:rsidP="00D358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A6FB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765C">
      <w:rPr>
        <w:rStyle w:val="a8"/>
        <w:noProof/>
      </w:rPr>
      <w:t>5</w:t>
    </w:r>
    <w:r>
      <w:rPr>
        <w:rStyle w:val="a8"/>
      </w:rPr>
      <w:fldChar w:fldCharType="end"/>
    </w:r>
  </w:p>
  <w:p w:rsidR="0001400E" w:rsidRDefault="00251F79" w:rsidP="0001400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9" w:rsidRDefault="00251F79" w:rsidP="00C95901">
      <w:r>
        <w:separator/>
      </w:r>
    </w:p>
  </w:footnote>
  <w:footnote w:type="continuationSeparator" w:id="0">
    <w:p w:rsidR="00251F79" w:rsidRDefault="00251F79" w:rsidP="00C95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CD8"/>
    <w:multiLevelType w:val="hybridMultilevel"/>
    <w:tmpl w:val="A59A87D6"/>
    <w:lvl w:ilvl="0" w:tplc="C978A4D2">
      <w:start w:val="1"/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A24"/>
    <w:rsid w:val="00017961"/>
    <w:rsid w:val="00122040"/>
    <w:rsid w:val="00225529"/>
    <w:rsid w:val="00236448"/>
    <w:rsid w:val="00251F79"/>
    <w:rsid w:val="00366E95"/>
    <w:rsid w:val="003B0EFE"/>
    <w:rsid w:val="004B57A2"/>
    <w:rsid w:val="005F148E"/>
    <w:rsid w:val="0064750D"/>
    <w:rsid w:val="007937F4"/>
    <w:rsid w:val="0093510D"/>
    <w:rsid w:val="009A70AD"/>
    <w:rsid w:val="00BF25E0"/>
    <w:rsid w:val="00C30187"/>
    <w:rsid w:val="00C95901"/>
    <w:rsid w:val="00CA6FB3"/>
    <w:rsid w:val="00D46E95"/>
    <w:rsid w:val="00D64A24"/>
    <w:rsid w:val="00E85588"/>
    <w:rsid w:val="00F0765C"/>
    <w:rsid w:val="00F7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2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link w:val="10"/>
    <w:uiPriority w:val="1"/>
    <w:qFormat/>
    <w:rsid w:val="00E85588"/>
    <w:pPr>
      <w:spacing w:before="56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E85588"/>
    <w:pPr>
      <w:ind w:left="2191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3">
    <w:name w:val="heading 3"/>
    <w:basedOn w:val="a"/>
    <w:link w:val="30"/>
    <w:uiPriority w:val="1"/>
    <w:qFormat/>
    <w:rsid w:val="00E85588"/>
    <w:pPr>
      <w:spacing w:before="100"/>
      <w:outlineLvl w:val="2"/>
    </w:pPr>
    <w:rPr>
      <w:rFonts w:ascii="Arial Narrow" w:eastAsia="Arial Narrow" w:hAnsi="Arial Narrow" w:cs="Arial Narrow"/>
      <w:b/>
      <w:bCs/>
      <w:sz w:val="18"/>
      <w:szCs w:val="18"/>
    </w:rPr>
  </w:style>
  <w:style w:type="paragraph" w:styleId="4">
    <w:name w:val="heading 4"/>
    <w:basedOn w:val="a"/>
    <w:link w:val="40"/>
    <w:uiPriority w:val="1"/>
    <w:qFormat/>
    <w:rsid w:val="00E85588"/>
    <w:pPr>
      <w:ind w:left="666"/>
      <w:outlineLvl w:val="3"/>
    </w:pPr>
    <w:rPr>
      <w:rFonts w:ascii="Arial Narrow" w:eastAsia="Arial Narrow" w:hAnsi="Arial Narrow" w:cs="Arial Narrow"/>
      <w:sz w:val="18"/>
      <w:szCs w:val="18"/>
    </w:rPr>
  </w:style>
  <w:style w:type="paragraph" w:styleId="5">
    <w:name w:val="heading 5"/>
    <w:basedOn w:val="a"/>
    <w:link w:val="50"/>
    <w:uiPriority w:val="1"/>
    <w:qFormat/>
    <w:rsid w:val="00E85588"/>
    <w:pPr>
      <w:spacing w:before="95"/>
      <w:ind w:left="475" w:right="1242" w:firstLine="581"/>
      <w:jc w:val="both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E85588"/>
    <w:rPr>
      <w:rFonts w:ascii="Arial Narrow" w:eastAsia="Arial Narrow" w:hAnsi="Arial Narrow" w:cs="Arial Narrow"/>
      <w:b/>
      <w:bCs/>
      <w:sz w:val="20"/>
      <w:szCs w:val="20"/>
      <w:lang w:val="bg-BG" w:eastAsia="bg-BG" w:bidi="bg-BG"/>
    </w:rPr>
  </w:style>
  <w:style w:type="character" w:customStyle="1" w:styleId="20">
    <w:name w:val="Заглавие 2 Знак"/>
    <w:basedOn w:val="a0"/>
    <w:link w:val="2"/>
    <w:uiPriority w:val="1"/>
    <w:rsid w:val="00E85588"/>
    <w:rPr>
      <w:rFonts w:ascii="Arial Black" w:eastAsia="Arial Black" w:hAnsi="Arial Black" w:cs="Arial Black"/>
      <w:sz w:val="20"/>
      <w:szCs w:val="20"/>
      <w:lang w:val="bg-BG" w:eastAsia="bg-BG" w:bidi="bg-BG"/>
    </w:rPr>
  </w:style>
  <w:style w:type="character" w:customStyle="1" w:styleId="30">
    <w:name w:val="Заглавие 3 Знак"/>
    <w:basedOn w:val="a0"/>
    <w:link w:val="3"/>
    <w:uiPriority w:val="1"/>
    <w:rsid w:val="00E85588"/>
    <w:rPr>
      <w:rFonts w:ascii="Arial Narrow" w:eastAsia="Arial Narrow" w:hAnsi="Arial Narrow" w:cs="Arial Narrow"/>
      <w:b/>
      <w:bCs/>
      <w:sz w:val="18"/>
      <w:szCs w:val="18"/>
      <w:lang w:val="bg-BG" w:eastAsia="bg-BG" w:bidi="bg-BG"/>
    </w:rPr>
  </w:style>
  <w:style w:type="character" w:customStyle="1" w:styleId="40">
    <w:name w:val="Заглавие 4 Знак"/>
    <w:basedOn w:val="a0"/>
    <w:link w:val="4"/>
    <w:uiPriority w:val="1"/>
    <w:rsid w:val="00E85588"/>
    <w:rPr>
      <w:rFonts w:ascii="Arial Narrow" w:eastAsia="Arial Narrow" w:hAnsi="Arial Narrow" w:cs="Arial Narrow"/>
      <w:sz w:val="18"/>
      <w:szCs w:val="18"/>
      <w:lang w:val="bg-BG" w:eastAsia="bg-BG" w:bidi="bg-BG"/>
    </w:rPr>
  </w:style>
  <w:style w:type="character" w:customStyle="1" w:styleId="50">
    <w:name w:val="Заглавие 5 Знак"/>
    <w:basedOn w:val="a0"/>
    <w:link w:val="5"/>
    <w:uiPriority w:val="1"/>
    <w:rsid w:val="00E85588"/>
    <w:rPr>
      <w:rFonts w:ascii="Arial" w:eastAsia="Arial" w:hAnsi="Arial" w:cs="Arial"/>
      <w:b/>
      <w:bCs/>
      <w:sz w:val="16"/>
      <w:szCs w:val="16"/>
      <w:lang w:val="bg-BG" w:eastAsia="bg-BG" w:bidi="bg-BG"/>
    </w:rPr>
  </w:style>
  <w:style w:type="paragraph" w:styleId="a3">
    <w:name w:val="Body Text"/>
    <w:basedOn w:val="a"/>
    <w:link w:val="a4"/>
    <w:uiPriority w:val="1"/>
    <w:qFormat/>
    <w:rsid w:val="00E85588"/>
    <w:rPr>
      <w:sz w:val="16"/>
      <w:szCs w:val="16"/>
    </w:rPr>
  </w:style>
  <w:style w:type="character" w:customStyle="1" w:styleId="a4">
    <w:name w:val="Основен текст Знак"/>
    <w:basedOn w:val="a0"/>
    <w:link w:val="a3"/>
    <w:uiPriority w:val="1"/>
    <w:rsid w:val="00E85588"/>
    <w:rPr>
      <w:rFonts w:ascii="Times New Roman" w:eastAsia="Times New Roman" w:hAnsi="Times New Roman" w:cs="Times New Roman"/>
      <w:sz w:val="16"/>
      <w:szCs w:val="16"/>
      <w:lang w:val="bg-BG" w:eastAsia="bg-BG" w:bidi="bg-BG"/>
    </w:rPr>
  </w:style>
  <w:style w:type="paragraph" w:styleId="a5">
    <w:name w:val="List Paragraph"/>
    <w:basedOn w:val="a"/>
    <w:uiPriority w:val="1"/>
    <w:qFormat/>
    <w:rsid w:val="00E85588"/>
    <w:pPr>
      <w:spacing w:before="2"/>
      <w:ind w:left="1107" w:hanging="160"/>
    </w:pPr>
  </w:style>
  <w:style w:type="paragraph" w:customStyle="1" w:styleId="TableParagraph">
    <w:name w:val="Table Paragraph"/>
    <w:basedOn w:val="a"/>
    <w:uiPriority w:val="1"/>
    <w:qFormat/>
    <w:rsid w:val="00E85588"/>
  </w:style>
  <w:style w:type="paragraph" w:customStyle="1" w:styleId="msoorganizationname">
    <w:name w:val="msoorganizationname"/>
    <w:rsid w:val="00D64A24"/>
    <w:pPr>
      <w:widowControl/>
      <w:autoSpaceDE/>
      <w:autoSpaceDN/>
      <w:jc w:val="right"/>
    </w:pPr>
    <w:rPr>
      <w:rFonts w:ascii="Trebuchet MS" w:eastAsia="Times New Roman" w:hAnsi="Trebuchet MS" w:cs="Times New Roman"/>
      <w:b/>
      <w:bCs/>
      <w:color w:val="330066"/>
      <w:kern w:val="28"/>
      <w:lang w:val="bg-BG" w:eastAsia="bg-BG"/>
    </w:rPr>
  </w:style>
  <w:style w:type="paragraph" w:customStyle="1" w:styleId="msotagline">
    <w:name w:val="msotagline"/>
    <w:rsid w:val="00D64A24"/>
    <w:pPr>
      <w:widowControl/>
      <w:autoSpaceDE/>
      <w:autoSpaceDN/>
      <w:jc w:val="right"/>
    </w:pPr>
    <w:rPr>
      <w:rFonts w:ascii="Trebuchet MS" w:eastAsia="Times New Roman" w:hAnsi="Trebuchet MS" w:cs="Times New Roman"/>
      <w:b/>
      <w:bCs/>
      <w:color w:val="000000"/>
      <w:kern w:val="28"/>
      <w:sz w:val="28"/>
      <w:szCs w:val="28"/>
      <w:lang w:val="bg-BG" w:eastAsia="bg-BG"/>
    </w:rPr>
  </w:style>
  <w:style w:type="paragraph" w:styleId="HTML">
    <w:name w:val="HTML Address"/>
    <w:basedOn w:val="a"/>
    <w:link w:val="HTML0"/>
    <w:rsid w:val="00D64A24"/>
    <w:rPr>
      <w:i/>
      <w:iCs/>
    </w:rPr>
  </w:style>
  <w:style w:type="character" w:customStyle="1" w:styleId="HTML0">
    <w:name w:val="HTML адрес Знак"/>
    <w:basedOn w:val="a0"/>
    <w:link w:val="HTML"/>
    <w:rsid w:val="00D64A24"/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paragraph" w:styleId="a6">
    <w:name w:val="footer"/>
    <w:basedOn w:val="a"/>
    <w:link w:val="a7"/>
    <w:rsid w:val="00D64A2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D64A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8">
    <w:name w:val="page number"/>
    <w:basedOn w:val="a0"/>
    <w:rsid w:val="00D64A24"/>
  </w:style>
  <w:style w:type="paragraph" w:styleId="a9">
    <w:name w:val="Balloon Text"/>
    <w:basedOn w:val="a"/>
    <w:link w:val="aa"/>
    <w:uiPriority w:val="99"/>
    <w:semiHidden/>
    <w:unhideWhenUsed/>
    <w:rsid w:val="00F0765C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F0765C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2020-03-12T16:34:00Z</cp:lastPrinted>
  <dcterms:created xsi:type="dcterms:W3CDTF">2020-02-13T07:38:00Z</dcterms:created>
  <dcterms:modified xsi:type="dcterms:W3CDTF">2020-03-12T16:35:00Z</dcterms:modified>
</cp:coreProperties>
</file>